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附件1      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年泗阳县水务投资集团有限公司公开招聘劳务派遣人员岗位简介表</w:t>
      </w:r>
    </w:p>
    <w:tbl>
      <w:tblPr>
        <w:tblStyle w:val="4"/>
        <w:tblW w:w="1417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70"/>
        <w:gridCol w:w="1425"/>
        <w:gridCol w:w="2091"/>
        <w:gridCol w:w="2291"/>
        <w:gridCol w:w="4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岗位代码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岗位名称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招聘人数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专业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其他条件及要求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运行专员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机械工程类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电子信息类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水利工程类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年龄40周岁以下（1982年11月6日以后出生），需值夜班，适合男性。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机电维修专员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机电控制类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机械工程类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年龄45周岁以下（1977年11月6日以后出生），需值夜班，适合男性。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化验员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水利工程类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化学工程类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环境保护类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年龄35周岁以下（1987年11月6日以后出生）。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行政人员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中文文秘类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公共管理类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计算机类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年龄35周岁以下（1987年11月6日以后出生）。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年泗阳县水务集团公开招聘劳务派遣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tbl>
      <w:tblPr>
        <w:tblStyle w:val="4"/>
        <w:tblW w:w="960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 名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性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 别</w:t>
            </w:r>
          </w:p>
        </w:tc>
        <w:tc>
          <w:tcPr>
            <w:tcW w:w="9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籍 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贯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面貌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电话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情况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 xml:space="preserve">学  </w:t>
            </w: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 xml:space="preserve"> 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身份证</w:t>
            </w:r>
          </w:p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号码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报考岗位</w:t>
            </w:r>
            <w:r>
              <w:rPr>
                <w:rFonts w:asciiTheme="minorEastAsia" w:hAnsiTheme="minorEastAsia" w:cstheme="minorEastAsia"/>
                <w:b/>
                <w:spacing w:val="-1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代码</w:t>
            </w:r>
          </w:p>
        </w:tc>
        <w:tc>
          <w:tcPr>
            <w:tcW w:w="84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ind w:firstLine="482" w:firstLineChars="2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>
            <w:pPr>
              <w:spacing w:line="400" w:lineRule="exact"/>
              <w:ind w:firstLine="118" w:firstLineChars="49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spacing w:line="400" w:lineRule="exact"/>
              <w:ind w:firstLine="470" w:firstLineChars="195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报名人（签名）： </w:t>
            </w:r>
          </w:p>
          <w:p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zRhOWY2OGU5ZmFjMDQ5M2M0NzBiYTI1NDk1NmIifQ=="/>
  </w:docVars>
  <w:rsids>
    <w:rsidRoot w:val="00000000"/>
    <w:rsid w:val="01FE3910"/>
    <w:rsid w:val="109127D2"/>
    <w:rsid w:val="18A137CE"/>
    <w:rsid w:val="18AE2989"/>
    <w:rsid w:val="1E5005E9"/>
    <w:rsid w:val="35872AD1"/>
    <w:rsid w:val="369E7E36"/>
    <w:rsid w:val="3B9603ED"/>
    <w:rsid w:val="3D170DEA"/>
    <w:rsid w:val="41440C19"/>
    <w:rsid w:val="4B3D6AD7"/>
    <w:rsid w:val="52026253"/>
    <w:rsid w:val="567B67FA"/>
    <w:rsid w:val="571342EC"/>
    <w:rsid w:val="5A9439F3"/>
    <w:rsid w:val="5B7B602F"/>
    <w:rsid w:val="5CC13546"/>
    <w:rsid w:val="64B31B0C"/>
    <w:rsid w:val="7AA0408C"/>
    <w:rsid w:val="7B5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288" w:lineRule="auto"/>
      <w:ind w:firstLine="600" w:firstLineChars="200"/>
    </w:pPr>
    <w:rPr>
      <w:rFonts w:eastAsia="微软简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2023-11-01T01:29:00Z</dcterms:created>
  <dc:creator>HUAWEI</dc:creator>
  <cp:lastModifiedBy>独钓三江雪</cp:lastModifiedBy>
  <cp:lastPrinted>2023-11-01T02:37:00Z</cp:lastPrinted>
  <dcterms:modified xsi:type="dcterms:W3CDTF">2023-11-03T00:51:41Z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C45E0342830B4D75A8E5A80458DD026A_13</vt:lpwstr>
  </property>
</Properties>
</file>